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B6F" w:rsidRDefault="00141B57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32"/>
          <w:szCs w:val="32"/>
          <w:lang w:val="en-US"/>
        </w:rPr>
        <w:tab/>
      </w:r>
      <w:proofErr w:type="spellStart"/>
      <w:r w:rsidR="00C84B6F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="00C84B6F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 w:rsidR="00C84B6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 w:rsidR="00C84B6F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C84B6F" w:rsidRDefault="00141B57" w:rsidP="00C84B6F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C84B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4B6F">
        <w:rPr>
          <w:rFonts w:ascii="Times New Roman" w:eastAsia="Calibri" w:hAnsi="Times New Roman" w:cs="Times New Roman"/>
          <w:sz w:val="32"/>
          <w:szCs w:val="32"/>
        </w:rPr>
        <w:t>Comuna Poplaca</w:t>
      </w:r>
      <w:r w:rsidR="00C84B6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="00C84B6F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C84B6F" w:rsidRDefault="00141B57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="00C84B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4B6F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="00C84B6F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4" w:history="1">
        <w:r w:rsidR="00C84B6F"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C84B6F" w:rsidRDefault="00C84B6F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80D5F" wp14:editId="69B5D63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4F6FCA" id="Conector drep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1B5D4B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1</w:t>
      </w:r>
      <w:r w:rsidR="00177EDB">
        <w:rPr>
          <w:rFonts w:ascii="Calibri" w:eastAsia="Calibri" w:hAnsi="Calibri" w:cs="Times New Roman"/>
        </w:rPr>
        <w:t>56</w:t>
      </w:r>
      <w:r>
        <w:rPr>
          <w:rFonts w:ascii="Calibri" w:eastAsia="Calibri" w:hAnsi="Calibri" w:cs="Times New Roman"/>
        </w:rPr>
        <w:t xml:space="preserve"> din 2</w:t>
      </w:r>
      <w:r w:rsidR="00177EDB">
        <w:rPr>
          <w:rFonts w:ascii="Calibri" w:eastAsia="Calibri" w:hAnsi="Calibri" w:cs="Times New Roman"/>
        </w:rPr>
        <w:t>3.01.2019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>rivind aprobarea Raportului de evaluare a</w:t>
      </w:r>
      <w:r w:rsidR="001B5D4B">
        <w:rPr>
          <w:rFonts w:ascii="Times New Roman" w:hAnsi="Times New Roman" w:cs="Times New Roman"/>
          <w:bCs/>
        </w:rPr>
        <w:t xml:space="preserve"> terenului situat în zona Platoș</w:t>
      </w:r>
      <w:r>
        <w:rPr>
          <w:rFonts w:ascii="Times New Roman" w:hAnsi="Times New Roman" w:cs="Times New Roman"/>
          <w:bCs/>
        </w:rPr>
        <w:t xml:space="preserve"> </w:t>
      </w:r>
      <w:r w:rsidR="0055740B">
        <w:rPr>
          <w:rFonts w:ascii="Times New Roman" w:hAnsi="Times New Roman" w:cs="Times New Roman"/>
          <w:bCs/>
        </w:rPr>
        <w:t>–</w:t>
      </w:r>
      <w:r w:rsidRPr="00816B26">
        <w:rPr>
          <w:rFonts w:ascii="Times New Roman" w:hAnsi="Times New Roman" w:cs="Times New Roman"/>
          <w:bCs/>
        </w:rPr>
        <w:t>Păltinis</w:t>
      </w:r>
      <w:r w:rsidR="0055740B">
        <w:rPr>
          <w:rFonts w:ascii="Times New Roman" w:hAnsi="Times New Roman" w:cs="Times New Roman"/>
          <w:bCs/>
        </w:rPr>
        <w:t xml:space="preserve"> Poplaca II</w:t>
      </w:r>
      <w:r w:rsidRPr="00816B26">
        <w:rPr>
          <w:rFonts w:ascii="Times New Roman" w:hAnsi="Times New Roman" w:cs="Times New Roman"/>
          <w:bCs/>
        </w:rPr>
        <w:t xml:space="preserve">, în suprafaţă de </w:t>
      </w:r>
      <w:r w:rsidR="00177EDB">
        <w:rPr>
          <w:rFonts w:ascii="Times New Roman" w:hAnsi="Times New Roman" w:cs="Times New Roman"/>
          <w:bCs/>
        </w:rPr>
        <w:t>499</w:t>
      </w:r>
      <w:r w:rsidR="00760648">
        <w:rPr>
          <w:rFonts w:ascii="Times New Roman" w:hAnsi="Times New Roman" w:cs="Times New Roman"/>
          <w:bCs/>
        </w:rPr>
        <w:t xml:space="preserve"> </w:t>
      </w:r>
      <w:r w:rsidR="008F381C">
        <w:rPr>
          <w:rFonts w:ascii="Times New Roman" w:hAnsi="Times New Roman" w:cs="Times New Roman"/>
          <w:bCs/>
        </w:rPr>
        <w:t xml:space="preserve">mp, </w:t>
      </w:r>
      <w:r w:rsidR="0055740B">
        <w:rPr>
          <w:rFonts w:ascii="Times New Roman" w:hAnsi="Times New Roman" w:cs="Times New Roman"/>
          <w:bCs/>
        </w:rPr>
        <w:t>îns</w:t>
      </w:r>
      <w:r w:rsidR="00760648">
        <w:rPr>
          <w:rFonts w:ascii="Times New Roman" w:hAnsi="Times New Roman" w:cs="Times New Roman"/>
          <w:bCs/>
        </w:rPr>
        <w:t>cris în CF</w:t>
      </w:r>
      <w:r w:rsidR="001B5D4B">
        <w:rPr>
          <w:rFonts w:ascii="Times New Roman" w:hAnsi="Times New Roman" w:cs="Times New Roman"/>
          <w:bCs/>
        </w:rPr>
        <w:t xml:space="preserve"> nr.10</w:t>
      </w:r>
      <w:r w:rsidR="00177EDB">
        <w:rPr>
          <w:rFonts w:ascii="Times New Roman" w:hAnsi="Times New Roman" w:cs="Times New Roman"/>
          <w:bCs/>
        </w:rPr>
        <w:t xml:space="preserve">1097 </w:t>
      </w:r>
      <w:r w:rsidR="001B5D4B">
        <w:rPr>
          <w:rFonts w:ascii="Times New Roman" w:hAnsi="Times New Roman" w:cs="Times New Roman"/>
          <w:bCs/>
        </w:rPr>
        <w:t xml:space="preserve"> Poplaca</w:t>
      </w:r>
      <w:r w:rsidRPr="00816B26">
        <w:rPr>
          <w:rFonts w:ascii="Times New Roman" w:hAnsi="Times New Roman" w:cs="Times New Roman"/>
          <w:bCs/>
        </w:rPr>
        <w:t xml:space="preserve">  </w:t>
      </w:r>
      <w:proofErr w:type="spellStart"/>
      <w:r w:rsidRPr="00816B26">
        <w:rPr>
          <w:rFonts w:ascii="Times New Roman" w:hAnsi="Times New Roman" w:cs="Times New Roman"/>
          <w:bCs/>
        </w:rPr>
        <w:t>şi</w:t>
      </w:r>
      <w:proofErr w:type="spellEnd"/>
      <w:r w:rsidRPr="00816B26">
        <w:rPr>
          <w:rFonts w:ascii="Times New Roman" w:hAnsi="Times New Roman" w:cs="Times New Roman"/>
          <w:bCs/>
        </w:rPr>
        <w:t xml:space="preserve"> aprobarea vânzării </w:t>
      </w:r>
      <w:proofErr w:type="spellStart"/>
      <w:r w:rsidRPr="00816B26">
        <w:rPr>
          <w:rFonts w:ascii="Times New Roman" w:hAnsi="Times New Roman" w:cs="Times New Roman"/>
          <w:bCs/>
        </w:rPr>
        <w:t>acest</w:t>
      </w:r>
      <w:r w:rsidR="001B5D4B">
        <w:rPr>
          <w:rFonts w:ascii="Times New Roman" w:hAnsi="Times New Roman" w:cs="Times New Roman"/>
          <w:bCs/>
        </w:rPr>
        <w:t>uia,</w:t>
      </w:r>
      <w:r w:rsidR="00177EDB">
        <w:rPr>
          <w:rFonts w:ascii="Times New Roman" w:hAnsi="Times New Roman" w:cs="Times New Roman"/>
          <w:bCs/>
        </w:rPr>
        <w:t>d</w:t>
      </w:r>
      <w:proofErr w:type="spellEnd"/>
      <w:r w:rsidR="00177EDB">
        <w:rPr>
          <w:rFonts w:ascii="Times New Roman" w:hAnsi="Times New Roman" w:cs="Times New Roman"/>
          <w:bCs/>
        </w:rPr>
        <w:t>-lui Dobrin Gheorghe și soției Dobrin Simona</w:t>
      </w:r>
      <w:r w:rsidR="00177E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5E6FB4">
        <w:rPr>
          <w:rFonts w:ascii="Times New Roman" w:eastAsia="Times New Roman" w:hAnsi="Times New Roman" w:cs="Times New Roman"/>
          <w:sz w:val="24"/>
          <w:szCs w:val="24"/>
        </w:rPr>
        <w:t xml:space="preserve">rea </w:t>
      </w:r>
      <w:proofErr w:type="spellStart"/>
      <w:r w:rsidR="00177EDB">
        <w:rPr>
          <w:rFonts w:ascii="Times New Roman" w:hAnsi="Times New Roman" w:cs="Times New Roman"/>
          <w:bCs/>
        </w:rPr>
        <w:t>d-lui</w:t>
      </w:r>
      <w:proofErr w:type="spellEnd"/>
      <w:r w:rsidR="00177EDB">
        <w:rPr>
          <w:rFonts w:ascii="Times New Roman" w:hAnsi="Times New Roman" w:cs="Times New Roman"/>
          <w:bCs/>
        </w:rPr>
        <w:t xml:space="preserve"> Dobrin Gheorghe și soției Dobrin Simona</w:t>
      </w:r>
      <w:r w:rsidR="00177E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prin care solicită cumpararea loturilor concesionate,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5E6FB4">
        <w:rPr>
          <w:rFonts w:ascii="Times New Roman" w:eastAsia="Times New Roman" w:hAnsi="Times New Roman" w:cs="Times New Roman"/>
          <w:sz w:val="24"/>
          <w:szCs w:val="24"/>
        </w:rPr>
        <w:t>evaluare nr.</w:t>
      </w:r>
      <w:r w:rsidR="00177EDB">
        <w:rPr>
          <w:rFonts w:ascii="Times New Roman" w:eastAsia="Times New Roman" w:hAnsi="Times New Roman" w:cs="Times New Roman"/>
          <w:sz w:val="24"/>
          <w:szCs w:val="24"/>
        </w:rPr>
        <w:t>12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din </w:t>
      </w:r>
      <w:r w:rsidR="005E6FB4">
        <w:rPr>
          <w:rFonts w:ascii="Times New Roman" w:eastAsia="Times New Roman" w:hAnsi="Times New Roman" w:cs="Times New Roman"/>
          <w:sz w:val="24"/>
          <w:szCs w:val="24"/>
        </w:rPr>
        <w:t>2</w:t>
      </w:r>
      <w:r w:rsidR="00177EDB">
        <w:rPr>
          <w:rFonts w:ascii="Times New Roman" w:eastAsia="Times New Roman" w:hAnsi="Times New Roman" w:cs="Times New Roman"/>
          <w:sz w:val="24"/>
          <w:szCs w:val="24"/>
        </w:rPr>
        <w:t xml:space="preserve">1.01.2019 </w:t>
      </w:r>
      <w:r>
        <w:rPr>
          <w:rFonts w:ascii="Times New Roman" w:eastAsia="Times New Roman" w:hAnsi="Times New Roman" w:cs="Times New Roman"/>
          <w:sz w:val="24"/>
          <w:szCs w:val="24"/>
        </w:rPr>
        <w:t>pentru i</w:t>
      </w:r>
      <w:r w:rsidR="0055740B">
        <w:rPr>
          <w:rFonts w:ascii="Times New Roman" w:eastAsia="Times New Roman" w:hAnsi="Times New Roman" w:cs="Times New Roman"/>
          <w:sz w:val="24"/>
          <w:szCs w:val="24"/>
        </w:rPr>
        <w:t xml:space="preserve">mobilul </w:t>
      </w:r>
      <w:proofErr w:type="spellStart"/>
      <w:r w:rsidR="0055740B">
        <w:rPr>
          <w:rFonts w:ascii="Times New Roman" w:eastAsia="Times New Roman" w:hAnsi="Times New Roman" w:cs="Times New Roman"/>
          <w:sz w:val="24"/>
          <w:szCs w:val="24"/>
        </w:rPr>
        <w:t>inscris</w:t>
      </w:r>
      <w:proofErr w:type="spellEnd"/>
      <w:r w:rsidR="0055740B">
        <w:rPr>
          <w:rFonts w:ascii="Times New Roman" w:eastAsia="Times New Roman" w:hAnsi="Times New Roman" w:cs="Times New Roman"/>
          <w:sz w:val="24"/>
          <w:szCs w:val="24"/>
        </w:rPr>
        <w:t xml:space="preserve"> în CF nr.</w:t>
      </w:r>
      <w:r w:rsidR="008C3DA8">
        <w:rPr>
          <w:rFonts w:ascii="Times New Roman" w:hAnsi="Times New Roman" w:cs="Times New Roman"/>
          <w:bCs/>
        </w:rPr>
        <w:t>10</w:t>
      </w:r>
      <w:r w:rsidR="00177EDB">
        <w:rPr>
          <w:rFonts w:ascii="Times New Roman" w:hAnsi="Times New Roman" w:cs="Times New Roman"/>
          <w:bCs/>
        </w:rPr>
        <w:t>1097</w:t>
      </w:r>
      <w:r w:rsidR="008C3DA8">
        <w:rPr>
          <w:rFonts w:ascii="Times New Roman" w:hAnsi="Times New Roman" w:cs="Times New Roman"/>
          <w:bCs/>
        </w:rPr>
        <w:t xml:space="preserve"> Poplaca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177EDB" w:rsidRDefault="00C84B6F" w:rsidP="00177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 xml:space="preserve">Raportului de evaluare </w:t>
      </w:r>
      <w:r w:rsidR="00177EDB" w:rsidRPr="00816B26">
        <w:rPr>
          <w:rFonts w:ascii="Times New Roman" w:hAnsi="Times New Roman" w:cs="Times New Roman"/>
          <w:bCs/>
        </w:rPr>
        <w:t>a</w:t>
      </w:r>
      <w:r w:rsidR="00177EDB">
        <w:rPr>
          <w:rFonts w:ascii="Times New Roman" w:hAnsi="Times New Roman" w:cs="Times New Roman"/>
          <w:bCs/>
        </w:rPr>
        <w:t xml:space="preserve"> terenului situat în zona </w:t>
      </w:r>
      <w:proofErr w:type="spellStart"/>
      <w:r w:rsidR="00177EDB">
        <w:rPr>
          <w:rFonts w:ascii="Times New Roman" w:hAnsi="Times New Roman" w:cs="Times New Roman"/>
          <w:bCs/>
        </w:rPr>
        <w:t>Platoș</w:t>
      </w:r>
      <w:proofErr w:type="spellEnd"/>
      <w:r w:rsidR="00177EDB">
        <w:rPr>
          <w:rFonts w:ascii="Times New Roman" w:hAnsi="Times New Roman" w:cs="Times New Roman"/>
          <w:bCs/>
        </w:rPr>
        <w:t xml:space="preserve"> –</w:t>
      </w:r>
      <w:proofErr w:type="spellStart"/>
      <w:r w:rsidR="00177EDB" w:rsidRPr="00816B26">
        <w:rPr>
          <w:rFonts w:ascii="Times New Roman" w:hAnsi="Times New Roman" w:cs="Times New Roman"/>
          <w:bCs/>
        </w:rPr>
        <w:t>Păltinis</w:t>
      </w:r>
      <w:proofErr w:type="spellEnd"/>
      <w:r w:rsidR="00177EDB">
        <w:rPr>
          <w:rFonts w:ascii="Times New Roman" w:hAnsi="Times New Roman" w:cs="Times New Roman"/>
          <w:bCs/>
        </w:rPr>
        <w:t xml:space="preserve"> Poplaca II</w:t>
      </w:r>
      <w:r w:rsidR="00177EDB" w:rsidRPr="00816B26">
        <w:rPr>
          <w:rFonts w:ascii="Times New Roman" w:hAnsi="Times New Roman" w:cs="Times New Roman"/>
          <w:bCs/>
        </w:rPr>
        <w:t xml:space="preserve">, în </w:t>
      </w:r>
      <w:proofErr w:type="spellStart"/>
      <w:r w:rsidR="00177EDB" w:rsidRPr="00816B26">
        <w:rPr>
          <w:rFonts w:ascii="Times New Roman" w:hAnsi="Times New Roman" w:cs="Times New Roman"/>
          <w:bCs/>
        </w:rPr>
        <w:t>suprafaţă</w:t>
      </w:r>
      <w:proofErr w:type="spellEnd"/>
      <w:r w:rsidR="00177EDB" w:rsidRPr="00816B26">
        <w:rPr>
          <w:rFonts w:ascii="Times New Roman" w:hAnsi="Times New Roman" w:cs="Times New Roman"/>
          <w:bCs/>
        </w:rPr>
        <w:t xml:space="preserve"> de </w:t>
      </w:r>
      <w:r w:rsidR="00177EDB">
        <w:rPr>
          <w:rFonts w:ascii="Times New Roman" w:hAnsi="Times New Roman" w:cs="Times New Roman"/>
          <w:bCs/>
        </w:rPr>
        <w:t>499 mp, înscris în CF nr.101097  Poplaca</w:t>
      </w:r>
      <w:r w:rsidR="00177EDB" w:rsidRPr="00816B26">
        <w:rPr>
          <w:rFonts w:ascii="Times New Roman" w:hAnsi="Times New Roman" w:cs="Times New Roman"/>
          <w:bCs/>
        </w:rPr>
        <w:t xml:space="preserve">  </w:t>
      </w:r>
      <w:proofErr w:type="spellStart"/>
      <w:r w:rsidR="00177EDB" w:rsidRPr="00816B26">
        <w:rPr>
          <w:rFonts w:ascii="Times New Roman" w:hAnsi="Times New Roman" w:cs="Times New Roman"/>
          <w:bCs/>
        </w:rPr>
        <w:t>şi</w:t>
      </w:r>
      <w:proofErr w:type="spellEnd"/>
      <w:r w:rsidR="00177EDB" w:rsidRPr="00816B26">
        <w:rPr>
          <w:rFonts w:ascii="Times New Roman" w:hAnsi="Times New Roman" w:cs="Times New Roman"/>
          <w:bCs/>
        </w:rPr>
        <w:t xml:space="preserve"> aprobarea vânzării </w:t>
      </w:r>
      <w:proofErr w:type="spellStart"/>
      <w:r w:rsidR="00177EDB" w:rsidRPr="00816B26">
        <w:rPr>
          <w:rFonts w:ascii="Times New Roman" w:hAnsi="Times New Roman" w:cs="Times New Roman"/>
          <w:bCs/>
        </w:rPr>
        <w:t>acest</w:t>
      </w:r>
      <w:r w:rsidR="00177EDB">
        <w:rPr>
          <w:rFonts w:ascii="Times New Roman" w:hAnsi="Times New Roman" w:cs="Times New Roman"/>
          <w:bCs/>
        </w:rPr>
        <w:t>uia,d</w:t>
      </w:r>
      <w:proofErr w:type="spellEnd"/>
      <w:r w:rsidR="00177EDB">
        <w:rPr>
          <w:rFonts w:ascii="Times New Roman" w:hAnsi="Times New Roman" w:cs="Times New Roman"/>
          <w:bCs/>
        </w:rPr>
        <w:t>-lui Dobrin Gheorghe și soției Dobrin Simona</w:t>
      </w:r>
      <w:r w:rsidR="00177E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77EDB" w:rsidRDefault="00177EDB" w:rsidP="00177E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607CD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/>
    <w:p w:rsidR="00C84B6F" w:rsidRDefault="00C84B6F" w:rsidP="00C84B6F"/>
    <w:p w:rsidR="008B3FDC" w:rsidRDefault="008B3FDC"/>
    <w:sectPr w:rsidR="008B3F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C74"/>
    <w:rsid w:val="00141B57"/>
    <w:rsid w:val="00177EDB"/>
    <w:rsid w:val="001B5D4B"/>
    <w:rsid w:val="004F792A"/>
    <w:rsid w:val="0055740B"/>
    <w:rsid w:val="005E6FB4"/>
    <w:rsid w:val="00760648"/>
    <w:rsid w:val="008B3FDC"/>
    <w:rsid w:val="008C3DA8"/>
    <w:rsid w:val="008F381C"/>
    <w:rsid w:val="00B32C74"/>
    <w:rsid w:val="00C8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93BA0"/>
  <w15:chartTrackingRefBased/>
  <w15:docId w15:val="{13637659-8397-4C89-AD82-BFCAB007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B6F"/>
    <w:pPr>
      <w:spacing w:line="256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C84B6F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60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60648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_poplac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197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9</cp:revision>
  <cp:lastPrinted>2018-06-07T09:41:00Z</cp:lastPrinted>
  <dcterms:created xsi:type="dcterms:W3CDTF">2017-11-01T11:07:00Z</dcterms:created>
  <dcterms:modified xsi:type="dcterms:W3CDTF">2019-02-07T10:43:00Z</dcterms:modified>
</cp:coreProperties>
</file>